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A87" w:rsidRDefault="007112C6">
      <w:pPr>
        <w:rPr>
          <w:rFonts w:ascii="Times New Roman" w:hAnsi="Times New Roman" w:cs="Times New Roman"/>
          <w:sz w:val="24"/>
          <w:szCs w:val="24"/>
        </w:rPr>
      </w:pPr>
      <w:r w:rsidRPr="007112C6">
        <w:rPr>
          <w:rFonts w:ascii="Times New Roman" w:hAnsi="Times New Roman" w:cs="Times New Roman"/>
          <w:sz w:val="24"/>
          <w:szCs w:val="24"/>
        </w:rPr>
        <w:t>Физика 9 класс 15.05.2020</w:t>
      </w:r>
    </w:p>
    <w:p w:rsidR="007112C6" w:rsidRDefault="00711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Pr="007112C6">
        <w:t xml:space="preserve"> </w:t>
      </w:r>
      <w:r w:rsidRPr="007112C6">
        <w:rPr>
          <w:rFonts w:ascii="Times New Roman" w:hAnsi="Times New Roman" w:cs="Times New Roman"/>
          <w:sz w:val="24"/>
          <w:szCs w:val="24"/>
        </w:rPr>
        <w:t>Биологическое действие радиации.</w:t>
      </w:r>
    </w:p>
    <w:p w:rsidR="007112C6" w:rsidRDefault="00711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2C6">
        <w:rPr>
          <w:rFonts w:ascii="Times New Roman" w:hAnsi="Times New Roman" w:cs="Times New Roman"/>
          <w:sz w:val="24"/>
          <w:szCs w:val="24"/>
        </w:rPr>
        <w:t>выучить п.66 ответить на вопросы решить упражнение</w:t>
      </w:r>
    </w:p>
    <w:p w:rsidR="007112C6" w:rsidRDefault="007112C6" w:rsidP="007112C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2C6">
        <w:rPr>
          <w:rFonts w:ascii="Times New Roman" w:hAnsi="Times New Roman" w:cs="Times New Roman"/>
          <w:sz w:val="24"/>
          <w:szCs w:val="24"/>
        </w:rPr>
        <w:t>Биологическое действие радиации.</w:t>
      </w:r>
    </w:p>
    <w:p w:rsidR="007112C6" w:rsidRPr="007112C6" w:rsidRDefault="007112C6" w:rsidP="007112C6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112C6">
        <w:rPr>
          <w:rStyle w:val="c1"/>
          <w:color w:val="000000"/>
          <w:sz w:val="22"/>
          <w:szCs w:val="22"/>
        </w:rPr>
        <w:t>Опрос учащихся по теме «Радиация».</w:t>
      </w:r>
    </w:p>
    <w:p w:rsidR="007112C6" w:rsidRPr="007112C6" w:rsidRDefault="007112C6" w:rsidP="007112C6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112C6">
        <w:rPr>
          <w:rStyle w:val="c1"/>
          <w:color w:val="000000"/>
          <w:sz w:val="22"/>
          <w:szCs w:val="22"/>
        </w:rPr>
        <w:t>Опрос по вопросам, которые были предложены учащимся две недели назад, для подготовки к уроку-конференции.</w:t>
      </w:r>
    </w:p>
    <w:p w:rsidR="007112C6" w:rsidRPr="007112C6" w:rsidRDefault="007112C6" w:rsidP="007112C6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112C6">
        <w:rPr>
          <w:rStyle w:val="c1"/>
          <w:color w:val="000000"/>
          <w:sz w:val="22"/>
          <w:szCs w:val="22"/>
        </w:rPr>
        <w:t>- Что такое радиоактивность?</w:t>
      </w:r>
    </w:p>
    <w:p w:rsidR="007112C6" w:rsidRPr="007112C6" w:rsidRDefault="007112C6" w:rsidP="007112C6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112C6">
        <w:rPr>
          <w:rStyle w:val="c1"/>
          <w:color w:val="000000"/>
          <w:sz w:val="22"/>
          <w:szCs w:val="22"/>
        </w:rPr>
        <w:t>- Какие элементы в таблице Д.И. Менделеева являются радиоактивными?</w:t>
      </w:r>
    </w:p>
    <w:p w:rsidR="007112C6" w:rsidRPr="007112C6" w:rsidRDefault="007112C6" w:rsidP="007112C6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112C6">
        <w:rPr>
          <w:rStyle w:val="c1"/>
          <w:color w:val="000000"/>
          <w:sz w:val="22"/>
          <w:szCs w:val="22"/>
        </w:rPr>
        <w:t>- Каков состав радиоактивного излучения?</w:t>
      </w:r>
    </w:p>
    <w:p w:rsidR="007112C6" w:rsidRPr="007112C6" w:rsidRDefault="007112C6" w:rsidP="007112C6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112C6">
        <w:rPr>
          <w:rStyle w:val="c1"/>
          <w:color w:val="000000"/>
          <w:sz w:val="22"/>
          <w:szCs w:val="22"/>
        </w:rPr>
        <w:t xml:space="preserve">- Что такое </w:t>
      </w:r>
      <w:proofErr w:type="gramStart"/>
      <w:r w:rsidRPr="007112C6">
        <w:rPr>
          <w:rStyle w:val="c1"/>
          <w:color w:val="000000"/>
          <w:sz w:val="22"/>
          <w:szCs w:val="22"/>
        </w:rPr>
        <w:t>α-</w:t>
      </w:r>
      <w:proofErr w:type="gramEnd"/>
      <w:r w:rsidRPr="007112C6">
        <w:rPr>
          <w:rStyle w:val="c1"/>
          <w:color w:val="000000"/>
          <w:sz w:val="22"/>
          <w:szCs w:val="22"/>
        </w:rPr>
        <w:t>лучи?</w:t>
      </w:r>
    </w:p>
    <w:p w:rsidR="007112C6" w:rsidRPr="007112C6" w:rsidRDefault="007112C6" w:rsidP="007112C6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112C6">
        <w:rPr>
          <w:rStyle w:val="c1"/>
          <w:color w:val="000000"/>
          <w:sz w:val="22"/>
          <w:szCs w:val="22"/>
        </w:rPr>
        <w:t xml:space="preserve">- Что такое </w:t>
      </w:r>
      <w:proofErr w:type="gramStart"/>
      <w:r w:rsidRPr="007112C6">
        <w:rPr>
          <w:rStyle w:val="c1"/>
          <w:color w:val="000000"/>
          <w:sz w:val="22"/>
          <w:szCs w:val="22"/>
        </w:rPr>
        <w:t>β-</w:t>
      </w:r>
      <w:proofErr w:type="gramEnd"/>
      <w:r w:rsidRPr="007112C6">
        <w:rPr>
          <w:rStyle w:val="c1"/>
          <w:color w:val="000000"/>
          <w:sz w:val="22"/>
          <w:szCs w:val="22"/>
        </w:rPr>
        <w:t>лучи?</w:t>
      </w:r>
    </w:p>
    <w:p w:rsidR="007112C6" w:rsidRPr="007112C6" w:rsidRDefault="007112C6" w:rsidP="007112C6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112C6">
        <w:rPr>
          <w:rStyle w:val="c1"/>
          <w:color w:val="000000"/>
          <w:sz w:val="22"/>
          <w:szCs w:val="22"/>
        </w:rPr>
        <w:t xml:space="preserve">- Что такое </w:t>
      </w:r>
      <w:proofErr w:type="gramStart"/>
      <w:r w:rsidRPr="007112C6">
        <w:rPr>
          <w:rStyle w:val="c1"/>
          <w:color w:val="000000"/>
          <w:sz w:val="22"/>
          <w:szCs w:val="22"/>
        </w:rPr>
        <w:t>γ-</w:t>
      </w:r>
      <w:proofErr w:type="gramEnd"/>
      <w:r w:rsidRPr="007112C6">
        <w:rPr>
          <w:rStyle w:val="c1"/>
          <w:color w:val="000000"/>
          <w:sz w:val="22"/>
          <w:szCs w:val="22"/>
        </w:rPr>
        <w:t>лучи?</w:t>
      </w:r>
    </w:p>
    <w:p w:rsidR="007112C6" w:rsidRPr="007112C6" w:rsidRDefault="007112C6" w:rsidP="007112C6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112C6">
        <w:rPr>
          <w:rStyle w:val="c1"/>
          <w:color w:val="000000"/>
          <w:sz w:val="22"/>
          <w:szCs w:val="22"/>
        </w:rPr>
        <w:t>- Какие еще электромагнитные волны оказывают вредное влияние на человека?</w:t>
      </w:r>
    </w:p>
    <w:p w:rsidR="007112C6" w:rsidRPr="007112C6" w:rsidRDefault="007112C6" w:rsidP="007112C6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112C6">
        <w:rPr>
          <w:rStyle w:val="c1"/>
          <w:color w:val="000000"/>
          <w:sz w:val="22"/>
          <w:szCs w:val="22"/>
        </w:rPr>
        <w:t>- В чем заключается физическое воздействие рентгеновского и радиоактивного излучения на вещество?</w:t>
      </w:r>
    </w:p>
    <w:p w:rsidR="007112C6" w:rsidRPr="007112C6" w:rsidRDefault="007112C6" w:rsidP="007112C6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112C6">
        <w:rPr>
          <w:rStyle w:val="c1"/>
          <w:color w:val="000000"/>
          <w:sz w:val="22"/>
          <w:szCs w:val="22"/>
        </w:rPr>
        <w:t>- Что такое доза поглощающего излучения, и в каких единицах в СИ она измеряется?</w:t>
      </w:r>
    </w:p>
    <w:p w:rsidR="007112C6" w:rsidRPr="007112C6" w:rsidRDefault="007112C6" w:rsidP="007112C6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112C6">
        <w:rPr>
          <w:rStyle w:val="c1"/>
          <w:color w:val="000000"/>
          <w:sz w:val="22"/>
          <w:szCs w:val="22"/>
        </w:rPr>
        <w:t>- Что характеризует коэффициент относительной биологической эффективности?</w:t>
      </w:r>
    </w:p>
    <w:p w:rsidR="007112C6" w:rsidRPr="007112C6" w:rsidRDefault="007112C6" w:rsidP="007112C6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112C6">
        <w:rPr>
          <w:rStyle w:val="c1"/>
          <w:color w:val="000000"/>
          <w:sz w:val="22"/>
          <w:szCs w:val="22"/>
        </w:rPr>
        <w:t>- Что такое эквивалентная доза поглощенного излучения, и в каких единицах в СИ она измеряется?</w:t>
      </w:r>
    </w:p>
    <w:p w:rsidR="007112C6" w:rsidRPr="007112C6" w:rsidRDefault="007112C6" w:rsidP="007112C6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112C6">
        <w:rPr>
          <w:rStyle w:val="c1"/>
          <w:color w:val="000000"/>
          <w:sz w:val="22"/>
          <w:szCs w:val="22"/>
        </w:rPr>
        <w:t xml:space="preserve">Что такое 1 бэр и как он выражается через </w:t>
      </w:r>
      <w:proofErr w:type="spellStart"/>
      <w:r w:rsidRPr="007112C6">
        <w:rPr>
          <w:rStyle w:val="c1"/>
          <w:color w:val="000000"/>
          <w:sz w:val="22"/>
          <w:szCs w:val="22"/>
        </w:rPr>
        <w:t>зиверт</w:t>
      </w:r>
      <w:proofErr w:type="spellEnd"/>
      <w:r w:rsidRPr="007112C6">
        <w:rPr>
          <w:rStyle w:val="c1"/>
          <w:color w:val="000000"/>
          <w:sz w:val="22"/>
          <w:szCs w:val="22"/>
        </w:rPr>
        <w:t>?</w:t>
      </w:r>
    </w:p>
    <w:p w:rsidR="007112C6" w:rsidRPr="007112C6" w:rsidRDefault="007112C6" w:rsidP="007112C6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112C6">
        <w:rPr>
          <w:rStyle w:val="c1"/>
          <w:color w:val="000000"/>
          <w:sz w:val="22"/>
          <w:szCs w:val="22"/>
        </w:rPr>
        <w:t xml:space="preserve">Как видите, наша </w:t>
      </w:r>
      <w:proofErr w:type="spellStart"/>
      <w:r w:rsidRPr="007112C6">
        <w:rPr>
          <w:rStyle w:val="c1"/>
          <w:color w:val="000000"/>
          <w:sz w:val="22"/>
          <w:szCs w:val="22"/>
        </w:rPr>
        <w:t>видио</w:t>
      </w:r>
      <w:r w:rsidRPr="007112C6">
        <w:rPr>
          <w:rStyle w:val="c1"/>
          <w:color w:val="000000"/>
          <w:sz w:val="22"/>
          <w:szCs w:val="22"/>
        </w:rPr>
        <w:t>конференция</w:t>
      </w:r>
      <w:proofErr w:type="spellEnd"/>
      <w:r w:rsidRPr="007112C6">
        <w:rPr>
          <w:rStyle w:val="c1"/>
          <w:color w:val="000000"/>
          <w:sz w:val="22"/>
          <w:szCs w:val="22"/>
        </w:rPr>
        <w:t xml:space="preserve"> будет состоять из двух частей. В первой части мы познакомимся с различными источниками радиации, а во второй – познакомимся с механизмом воздействия радиации на биологические объекты.  </w:t>
      </w:r>
    </w:p>
    <w:p w:rsidR="007112C6" w:rsidRPr="007112C6" w:rsidRDefault="007112C6" w:rsidP="007112C6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7112C6">
        <w:rPr>
          <w:rStyle w:val="c1"/>
          <w:color w:val="000000"/>
          <w:sz w:val="22"/>
          <w:szCs w:val="22"/>
        </w:rPr>
        <w:t xml:space="preserve">Все существующие источники радиации принято делить </w:t>
      </w:r>
      <w:proofErr w:type="gramStart"/>
      <w:r w:rsidRPr="007112C6">
        <w:rPr>
          <w:rStyle w:val="c1"/>
          <w:color w:val="000000"/>
          <w:sz w:val="22"/>
          <w:szCs w:val="22"/>
        </w:rPr>
        <w:t>на</w:t>
      </w:r>
      <w:proofErr w:type="gramEnd"/>
      <w:r w:rsidRPr="007112C6">
        <w:rPr>
          <w:rStyle w:val="c1"/>
          <w:color w:val="000000"/>
          <w:sz w:val="22"/>
          <w:szCs w:val="22"/>
        </w:rPr>
        <w:t xml:space="preserve"> естественные и искусственно полученные. Естественные источники радиации создают естественный радиационный фон, в условиях которого возникла земная жизнь и прошла путь эволюции до своего настоящего существования. В любом месте на поверхности нашей планеты, под землей, в воде, в атмосферном воздухе и в Космосе существуют естественные источники радиации. А их излучение является причиной внешнего и внутреннего облучения человека. Внешнее облучение вызывается космическим излучением и земной радиацией.</w:t>
      </w:r>
    </w:p>
    <w:p w:rsidR="007112C6" w:rsidRPr="007112C6" w:rsidRDefault="007112C6" w:rsidP="007112C6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112C6">
        <w:rPr>
          <w:rStyle w:val="c1"/>
          <w:color w:val="000000"/>
          <w:sz w:val="22"/>
          <w:szCs w:val="22"/>
        </w:rPr>
        <w:t> </w:t>
      </w:r>
      <w:r>
        <w:rPr>
          <w:rStyle w:val="c1"/>
          <w:color w:val="000000"/>
          <w:sz w:val="22"/>
          <w:szCs w:val="22"/>
        </w:rPr>
        <w:t>       Давайте послушаем доклад</w:t>
      </w:r>
      <w:bookmarkStart w:id="0" w:name="_GoBack"/>
      <w:bookmarkEnd w:id="0"/>
      <w:r w:rsidRPr="007112C6">
        <w:rPr>
          <w:rStyle w:val="c1"/>
          <w:color w:val="000000"/>
          <w:sz w:val="22"/>
          <w:szCs w:val="22"/>
        </w:rPr>
        <w:t xml:space="preserve"> об этих источниках внешнего облучения человека.</w:t>
      </w:r>
    </w:p>
    <w:p w:rsidR="007112C6" w:rsidRPr="007112C6" w:rsidRDefault="007112C6" w:rsidP="007112C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7112C6">
        <w:rPr>
          <w:rStyle w:val="c3"/>
          <w:b/>
          <w:bCs/>
          <w:i/>
          <w:iCs/>
          <w:color w:val="000000"/>
          <w:sz w:val="22"/>
          <w:szCs w:val="22"/>
        </w:rPr>
        <w:t xml:space="preserve">Источники излучения, используемые </w:t>
      </w:r>
      <w:proofErr w:type="gramStart"/>
      <w:r w:rsidRPr="007112C6">
        <w:rPr>
          <w:rStyle w:val="c3"/>
          <w:b/>
          <w:bCs/>
          <w:i/>
          <w:iCs/>
          <w:color w:val="000000"/>
          <w:sz w:val="22"/>
          <w:szCs w:val="22"/>
        </w:rPr>
        <w:t>в</w:t>
      </w:r>
      <w:proofErr w:type="gramEnd"/>
      <w:r w:rsidRPr="007112C6">
        <w:rPr>
          <w:rStyle w:val="c3"/>
          <w:b/>
          <w:bCs/>
          <w:i/>
          <w:iCs/>
          <w:color w:val="000000"/>
          <w:sz w:val="22"/>
          <w:szCs w:val="22"/>
        </w:rPr>
        <w:t xml:space="preserve"> медиц</w:t>
      </w:r>
      <w:r>
        <w:rPr>
          <w:rStyle w:val="c3"/>
          <w:b/>
          <w:bCs/>
          <w:i/>
          <w:iCs/>
          <w:color w:val="000000"/>
          <w:sz w:val="22"/>
          <w:szCs w:val="22"/>
        </w:rPr>
        <w:t>ин</w:t>
      </w:r>
    </w:p>
    <w:p w:rsidR="007112C6" w:rsidRPr="007112C6" w:rsidRDefault="007112C6" w:rsidP="007112C6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7112C6">
        <w:rPr>
          <w:rStyle w:val="c1"/>
          <w:color w:val="000000"/>
          <w:sz w:val="22"/>
          <w:szCs w:val="22"/>
        </w:rPr>
        <w:t xml:space="preserve">Радиация в медицине используется как в диагностических, так и в лечебных целях. Одним из самых распространенных медицинских приборов является рентгеновский аппарат, с помощью которого проводится медицинское обследование различных органов человека. Подсчитано, что на каждую 1000 жителей в развитых странах приходится от 300 до 900 рентгеновских обследований различных органов в год – и это не считая рентгенологических обследований зубов и массовой флюорографии. Средняя эквивалентная доза, получаемая человеком от этих обследований, составляет около 20% от естественного радиационного фона, т.е. примерно 0,38 </w:t>
      </w:r>
      <w:proofErr w:type="spellStart"/>
      <w:r w:rsidRPr="007112C6">
        <w:rPr>
          <w:rStyle w:val="c1"/>
          <w:color w:val="000000"/>
          <w:sz w:val="22"/>
          <w:szCs w:val="22"/>
        </w:rPr>
        <w:t>мЗв</w:t>
      </w:r>
      <w:proofErr w:type="spellEnd"/>
      <w:r w:rsidRPr="007112C6">
        <w:rPr>
          <w:rStyle w:val="c1"/>
          <w:color w:val="000000"/>
          <w:sz w:val="22"/>
          <w:szCs w:val="22"/>
        </w:rPr>
        <w:t xml:space="preserve"> в год.</w:t>
      </w:r>
    </w:p>
    <w:p w:rsidR="007112C6" w:rsidRPr="007112C6" w:rsidRDefault="007112C6" w:rsidP="007112C6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7112C6">
        <w:rPr>
          <w:rStyle w:val="c1"/>
          <w:color w:val="000000"/>
          <w:sz w:val="22"/>
          <w:szCs w:val="22"/>
        </w:rPr>
        <w:t xml:space="preserve">Многие проблемы физиологии и медицины удалось решить с помощью радиоактивных изотопов. Так, для исследования кровообращения в кровь человека вводят радиоактивный натрий. А для исследования работы щитовидной железы человека используют радиоактивный йод. Местоположение опухолей, особенно злокачественных, определяю по </w:t>
      </w:r>
      <w:proofErr w:type="gramStart"/>
      <w:r w:rsidRPr="007112C6">
        <w:rPr>
          <w:rStyle w:val="c1"/>
          <w:color w:val="000000"/>
          <w:sz w:val="22"/>
          <w:szCs w:val="22"/>
        </w:rPr>
        <w:t>?-</w:t>
      </w:r>
      <w:proofErr w:type="gramEnd"/>
      <w:r w:rsidRPr="007112C6">
        <w:rPr>
          <w:rStyle w:val="c1"/>
          <w:color w:val="000000"/>
          <w:sz w:val="22"/>
          <w:szCs w:val="22"/>
        </w:rPr>
        <w:t>излучению скопления радиоактивных изотопов, специально введенных в человеческий организм. А одним из способов лечения раковых заболеваний является облучение злокачественной опухоли γ - излучением кобальта.</w:t>
      </w:r>
    </w:p>
    <w:p w:rsidR="007112C6" w:rsidRPr="007112C6" w:rsidRDefault="007112C6">
      <w:pPr>
        <w:rPr>
          <w:rFonts w:ascii="Times New Roman" w:hAnsi="Times New Roman" w:cs="Times New Roman"/>
        </w:rPr>
      </w:pPr>
    </w:p>
    <w:sectPr w:rsidR="007112C6" w:rsidRPr="00711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2C6"/>
    <w:rsid w:val="007112C6"/>
    <w:rsid w:val="0072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11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112C6"/>
  </w:style>
  <w:style w:type="paragraph" w:customStyle="1" w:styleId="c9">
    <w:name w:val="c9"/>
    <w:basedOn w:val="a"/>
    <w:rsid w:val="00711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11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112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11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112C6"/>
  </w:style>
  <w:style w:type="paragraph" w:customStyle="1" w:styleId="c9">
    <w:name w:val="c9"/>
    <w:basedOn w:val="a"/>
    <w:rsid w:val="00711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11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11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2020-05-15T05:23:00Z</dcterms:created>
  <dcterms:modified xsi:type="dcterms:W3CDTF">2020-05-15T05:28:00Z</dcterms:modified>
</cp:coreProperties>
</file>